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 w:firstLine="1414" w:firstLineChars="400"/>
        <w:jc w:val="both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  <w:lang w:val="en-US" w:eastAsia="zh-CN"/>
        </w:rPr>
        <w:t>结果</w:t>
      </w: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Calibri" w:hAnsi="Calibri" w:eastAsia="宋体" w:cs="Times New Roman"/>
          <w:bCs/>
          <w:snapToGrid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有害生物防制员                   等级：  三级                     计划编号：</w:t>
      </w:r>
      <w:r>
        <w:rPr>
          <w:rFonts w:hint="eastAsia" w:ascii="Calibri" w:hAnsi="Calibri" w:eastAsia="宋体" w:cs="Times New Roman"/>
          <w:bCs/>
          <w:snapToGrid/>
          <w:color w:val="000000"/>
          <w:kern w:val="2"/>
          <w:sz w:val="24"/>
          <w:szCs w:val="24"/>
          <w:lang w:val="en-US" w:eastAsia="zh-CN" w:bidi="ar-SA"/>
        </w:rPr>
        <w:t>2023-S-007929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 xml:space="preserve">公示时间：2023年 09 月 26日 至 2023    年 10月08 日    </w:t>
      </w:r>
    </w:p>
    <w:tbl>
      <w:tblPr>
        <w:tblStyle w:val="4"/>
        <w:tblW w:w="140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41"/>
        <w:gridCol w:w="2931"/>
        <w:gridCol w:w="654"/>
        <w:gridCol w:w="1493"/>
        <w:gridCol w:w="1432"/>
        <w:gridCol w:w="1745"/>
        <w:gridCol w:w="1446"/>
        <w:gridCol w:w="2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理论成绩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技能成绩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王*雨浩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330127********30015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梅*豪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330304********20317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李*佳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522425********88464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周*杰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332624********75457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530427********20721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徐*洋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330183********45612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王*野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232303********50637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叶*盈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332522********32985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何*隆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330881********58918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周*宁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330402********03020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潜*秀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332526********37129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余*杰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330302********1521X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金*纯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330211********60046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龙*俊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431225********62215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覃*桐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452231********10025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倪*岚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330602********60541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330781********71685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潘*杭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450330********92711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徐*欣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330821********30223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王*斌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330482********11519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330184********36028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袁*平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330821********94023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胡*欣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362502********70625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陈*佳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342423********2628X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赵*敏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332501********7082X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苏*龙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433125********19218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330727********9291X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叶*斌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332529********20712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葛*静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331023********03124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王*红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331004********22220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何*伟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360731********87616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姚*洁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331082********58880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查*龙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360427********42432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350424********06923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张*芳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360322********60523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李*雅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330521********6152X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林*蓉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330328********13926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王*宸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330724********2481X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郭*琴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320981********25221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王*凡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520221********72821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方*瑛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330127********13923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谢*欣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330225********72283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张*丹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522727********9362X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陈*源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330722********12312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陈*欣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332527********8042X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代*虎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522322********62310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付*芳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522122********65262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王*瑞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512021********48417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雷*曼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330329********74041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雷*昊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332529********33314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叶*倩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331121********85120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郭*盈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332528********40029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341225********08521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柳*婷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330781********05588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张*斌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332502********3621X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麻*佳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330724********52469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342401********23893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王*翔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441624********60816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王*妤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131126********80663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丁*潇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330206********01411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邹*影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330324********72824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叶*乐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331002********24966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薛*杨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330327********40849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殷*芝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520111********55421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单*琪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330324********30223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张*泽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330303********20338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511521********43932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蔡*航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331081********22011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黄*炜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330681********68550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361127********91916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黄*凝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330381********60040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胡*阳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330722********80212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eastAsia="宋体"/>
          <w:lang w:val="en-US" w:eastAsia="zh-CN"/>
        </w:rPr>
        <w:sectPr>
          <w:pgSz w:w="16830" w:h="11900" w:orient="landscape"/>
          <w:pgMar w:top="1587" w:right="1054" w:bottom="1474" w:left="1095" w:header="0" w:footer="7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单位：丽水学院                    联系人：蓝傅瑜           联系电话：0578229905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40894"/>
    <w:rsid w:val="4BA4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2023-09-26T07:48:00Z</dcterms:created>
  <dc:creator>Administrator</dc:creator>
  <cp:lastModifiedBy>Administrator</cp:lastModifiedBy>
  <dcterms:modified xsi:type="dcterms:W3CDTF">2023-09-26T07:49:18Z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