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42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078"/>
        <w:gridCol w:w="1635"/>
        <w:gridCol w:w="1500"/>
        <w:gridCol w:w="810"/>
        <w:gridCol w:w="795"/>
        <w:gridCol w:w="825"/>
        <w:gridCol w:w="840"/>
        <w:gridCol w:w="870"/>
        <w:gridCol w:w="795"/>
        <w:gridCol w:w="810"/>
        <w:gridCol w:w="945"/>
        <w:gridCol w:w="840"/>
        <w:gridCol w:w="1125"/>
        <w:gridCol w:w="870"/>
        <w:gridCol w:w="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1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rPr>
                <w:rFonts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/>
                <w:b/>
                <w:color w:val="000000"/>
                <w:kern w:val="0"/>
                <w:sz w:val="32"/>
                <w:szCs w:val="32"/>
              </w:rPr>
              <w:t xml:space="preserve">附件3：               </w:t>
            </w:r>
            <w:r>
              <w:rPr>
                <w:rFonts w:hint="eastAsia" w:cs="宋体"/>
                <w:b/>
                <w:color w:val="000000"/>
                <w:kern w:val="0"/>
                <w:sz w:val="44"/>
                <w:szCs w:val="32"/>
              </w:rPr>
              <w:t>丽水学院教职工聘期考核认定情况汇总表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142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二级单位（盖章）： 继续教育学院     负责人（签字）：                填报人：  徐忠炎                 时间：20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.9.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所聘岗位及等级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岗位类型/序列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教学工作情况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科研工作情况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育人工作情况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地方服务工作情况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业绩点/到账经费情况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聘期考核结果</w:t>
            </w:r>
          </w:p>
        </w:tc>
        <w:tc>
          <w:tcPr>
            <w:tcW w:w="8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是否双肩挑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应完成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应完成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应完成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应完成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应完成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徐忠炎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综合服务部主管专技十级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不分类型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陈永刚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社会培训岗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不分类型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</w:rPr>
              <w:t>蓝傅瑜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  <w:lang w:eastAsia="zh-CN"/>
              </w:rPr>
              <w:t>农村电商办公室专技十一级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不分类型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</w:rPr>
              <w:t>合格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蓝鹤翔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学生管理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专技十一级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实验序列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陈建和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学历科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专技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七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不分类型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吴立颖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学籍管理岗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专技九级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不分类型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麻炜炉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社会培训岗</w:t>
            </w:r>
          </w:p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专技十级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不分类型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ind w:firstLine="180" w:firstLineChars="100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吕华丽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社会培训岗</w:t>
            </w:r>
          </w:p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专技七级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不分类型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ind w:firstLine="180" w:firstLineChars="100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程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炜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社会培训岗</w:t>
            </w:r>
          </w:p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专技十级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不分类型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陈锋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组织员、派驻纪检干部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管理七级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不分类型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王莹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学历科管理岗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  <w:p>
            <w:pPr>
              <w:widowControl/>
              <w:spacing w:line="540" w:lineRule="exact"/>
              <w:jc w:val="center"/>
              <w:rPr>
                <w:rFonts w:hint="default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管理九级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不分类型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ind w:firstLine="180" w:firstLineChars="100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杨增勇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行政秘书</w:t>
            </w:r>
          </w:p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工勤技能四级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lang w:eastAsia="zh-CN"/>
              </w:rPr>
              <w:t>不分类型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sz w:val="24"/>
          <w:szCs w:val="24"/>
        </w:rPr>
      </w:pPr>
      <w:r>
        <w:rPr>
          <w:rFonts w:hint="eastAsia" w:cs="宋体"/>
          <w:color w:val="000000"/>
          <w:kern w:val="0"/>
          <w:sz w:val="24"/>
          <w:szCs w:val="24"/>
        </w:rPr>
        <w:t>备注：1.所聘岗位及等级：指专技、管理、工勤中所聘的相应岗位等级；</w:t>
      </w:r>
      <w:r>
        <w:rPr>
          <w:rFonts w:hint="eastAsia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cs="宋体"/>
          <w:color w:val="000000"/>
          <w:kern w:val="0"/>
          <w:sz w:val="24"/>
          <w:szCs w:val="24"/>
        </w:rPr>
        <w:t xml:space="preserve">      2.岗位类型/序列：指专业技术岗位中教学科研并重型、教学为主型、科研为主型、社会服务与推广型、职业技术教育型、实验序列，除职业技术教育型外的八级及以下岗位不分类型；</w:t>
      </w:r>
      <w:r>
        <w:rPr>
          <w:rFonts w:hint="eastAsia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cs="宋体"/>
          <w:color w:val="000000"/>
          <w:kern w:val="0"/>
          <w:sz w:val="24"/>
          <w:szCs w:val="24"/>
        </w:rPr>
        <w:t xml:space="preserve">      3.聘期考核结果：合格与不合格；双肩挑人员两岗分开填报；</w:t>
      </w:r>
      <w:r>
        <w:rPr>
          <w:rFonts w:hint="eastAsia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cs="宋体"/>
          <w:color w:val="000000"/>
          <w:kern w:val="0"/>
          <w:sz w:val="24"/>
          <w:szCs w:val="24"/>
        </w:rPr>
        <w:t xml:space="preserve">      4.请填报人如实填写，并经二级单位审核、负责人签字盖章后交人事处。</w:t>
      </w:r>
    </w:p>
    <w:sectPr>
      <w:pgSz w:w="16838" w:h="11906" w:orient="landscape"/>
      <w:pgMar w:top="1247" w:right="1020" w:bottom="1247" w:left="1020" w:header="851" w:footer="992" w:gutter="0"/>
      <w:cols w:space="0" w:num="1"/>
      <w:rtlGutter w:val="0"/>
      <w:docGrid w:type="lines" w:linePitch="3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32"/>
    <w:rsid w:val="00020475"/>
    <w:rsid w:val="00054281"/>
    <w:rsid w:val="000A50F2"/>
    <w:rsid w:val="000C4906"/>
    <w:rsid w:val="00116527"/>
    <w:rsid w:val="00154833"/>
    <w:rsid w:val="0023294D"/>
    <w:rsid w:val="00275C18"/>
    <w:rsid w:val="002E3540"/>
    <w:rsid w:val="003D0995"/>
    <w:rsid w:val="004A0B88"/>
    <w:rsid w:val="004A61B7"/>
    <w:rsid w:val="00673569"/>
    <w:rsid w:val="00686B68"/>
    <w:rsid w:val="00693D79"/>
    <w:rsid w:val="006E476B"/>
    <w:rsid w:val="007271FC"/>
    <w:rsid w:val="007721CA"/>
    <w:rsid w:val="00777F8D"/>
    <w:rsid w:val="007944A8"/>
    <w:rsid w:val="00885B13"/>
    <w:rsid w:val="009F5D0E"/>
    <w:rsid w:val="009F6401"/>
    <w:rsid w:val="00A23AA2"/>
    <w:rsid w:val="00A64F06"/>
    <w:rsid w:val="00A802DB"/>
    <w:rsid w:val="00C055C0"/>
    <w:rsid w:val="00C07492"/>
    <w:rsid w:val="00C33A40"/>
    <w:rsid w:val="00C51CC5"/>
    <w:rsid w:val="00C70587"/>
    <w:rsid w:val="00C84B5D"/>
    <w:rsid w:val="00CC7932"/>
    <w:rsid w:val="00DC24D3"/>
    <w:rsid w:val="00DD1CF6"/>
    <w:rsid w:val="00DE5888"/>
    <w:rsid w:val="00E0013F"/>
    <w:rsid w:val="00E33DDB"/>
    <w:rsid w:val="00E52EC0"/>
    <w:rsid w:val="00ED77EB"/>
    <w:rsid w:val="00F32A50"/>
    <w:rsid w:val="03E40AC2"/>
    <w:rsid w:val="0440220D"/>
    <w:rsid w:val="0886645E"/>
    <w:rsid w:val="19DC03A6"/>
    <w:rsid w:val="1D5B71B4"/>
    <w:rsid w:val="32D0284E"/>
    <w:rsid w:val="3B383B3B"/>
    <w:rsid w:val="3FDC5DF0"/>
    <w:rsid w:val="50A7383B"/>
    <w:rsid w:val="59FA5694"/>
    <w:rsid w:val="69520B24"/>
    <w:rsid w:val="6A4E197B"/>
    <w:rsid w:val="6DA308F4"/>
    <w:rsid w:val="7CB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140</Words>
  <Characters>804</Characters>
  <Lines>6</Lines>
  <Paragraphs>1</Paragraphs>
  <TotalTime>0</TotalTime>
  <ScaleCrop>false</ScaleCrop>
  <LinksUpToDate>false</LinksUpToDate>
  <CharactersWithSpaces>943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2017-05-25T07:49:00Z</dcterms:created>
  <dc:creator>王少丽</dc:creator>
  <cp:lastModifiedBy>吴彦玲</cp:lastModifiedBy>
  <dcterms:modified xsi:type="dcterms:W3CDTF">2020-09-18T07:25:31Z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